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DCC1" w14:textId="1020D828" w:rsidR="00EA2E5A" w:rsidRDefault="008756A9" w:rsidP="008756A9">
      <w:pPr>
        <w:jc w:val="center"/>
        <w:rPr>
          <w:b/>
          <w:bCs/>
          <w:lang w:val="pl-PL"/>
        </w:rPr>
      </w:pPr>
      <w:r w:rsidRPr="008756A9">
        <w:rPr>
          <w:b/>
          <w:bCs/>
          <w:lang w:val="pl-PL"/>
        </w:rPr>
        <w:t>Ewidencja udzielonych i cofniętych zezwoleń na świadczenie usług o których mowa w art. 7 ust.</w:t>
      </w:r>
      <w:r w:rsidR="00EA2E5A">
        <w:rPr>
          <w:b/>
          <w:bCs/>
          <w:lang w:val="pl-PL"/>
        </w:rPr>
        <w:t xml:space="preserve"> 1 </w:t>
      </w:r>
      <w:r w:rsidRPr="008756A9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p</w:t>
      </w:r>
      <w:r w:rsidRPr="008756A9">
        <w:rPr>
          <w:b/>
          <w:bCs/>
          <w:lang w:val="pl-PL"/>
        </w:rPr>
        <w:t xml:space="preserve">kt 2 </w:t>
      </w:r>
    </w:p>
    <w:p w14:paraId="2828AFEC" w14:textId="3A7C5442" w:rsidR="003D2D2F" w:rsidRPr="008756A9" w:rsidRDefault="008756A9" w:rsidP="008756A9">
      <w:pPr>
        <w:jc w:val="center"/>
        <w:rPr>
          <w:b/>
          <w:bCs/>
          <w:lang w:val="pl-PL"/>
        </w:rPr>
      </w:pPr>
      <w:r w:rsidRPr="008756A9">
        <w:rPr>
          <w:b/>
          <w:bCs/>
          <w:lang w:val="pl-PL"/>
        </w:rPr>
        <w:t xml:space="preserve">ustawy z dnia 13 września 1996r. o utrzymaniu czystości i porządku w gminach </w:t>
      </w:r>
      <w:r w:rsidR="00B06C38">
        <w:rPr>
          <w:b/>
          <w:bCs/>
          <w:lang w:val="pl-PL"/>
        </w:rPr>
        <w:t xml:space="preserve">(Dz. U. z 2021r., poz. 888 z </w:t>
      </w:r>
      <w:proofErr w:type="spellStart"/>
      <w:r w:rsidR="00B06C38">
        <w:rPr>
          <w:b/>
          <w:bCs/>
          <w:lang w:val="pl-PL"/>
        </w:rPr>
        <w:t>późn</w:t>
      </w:r>
      <w:proofErr w:type="spellEnd"/>
      <w:r w:rsidR="00B06C38">
        <w:rPr>
          <w:b/>
          <w:bCs/>
          <w:lang w:val="pl-PL"/>
        </w:rPr>
        <w:t>. zm.)</w:t>
      </w:r>
    </w:p>
    <w:p w14:paraId="41D3BE5D" w14:textId="733ADC6F" w:rsidR="008756A9" w:rsidRDefault="008756A9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645"/>
        <w:gridCol w:w="1268"/>
        <w:gridCol w:w="3093"/>
        <w:gridCol w:w="1730"/>
        <w:gridCol w:w="2551"/>
        <w:gridCol w:w="1985"/>
      </w:tblGrid>
      <w:tr w:rsidR="008756A9" w14:paraId="6EC25C0C" w14:textId="77777777" w:rsidTr="00B06C38">
        <w:tc>
          <w:tcPr>
            <w:tcW w:w="481" w:type="dxa"/>
          </w:tcPr>
          <w:p w14:paraId="6BB36CE0" w14:textId="2BFAF896" w:rsidR="008756A9" w:rsidRDefault="008756A9" w:rsidP="00C57F15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1645" w:type="dxa"/>
          </w:tcPr>
          <w:p w14:paraId="5D64BC44" w14:textId="77777777" w:rsidR="008756A9" w:rsidRDefault="008756A9" w:rsidP="00C57F15"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zezwolenia</w:t>
            </w:r>
            <w:proofErr w:type="spellEnd"/>
          </w:p>
        </w:tc>
        <w:tc>
          <w:tcPr>
            <w:tcW w:w="1268" w:type="dxa"/>
          </w:tcPr>
          <w:p w14:paraId="7C97764F" w14:textId="77777777" w:rsidR="008756A9" w:rsidRDefault="008756A9" w:rsidP="00C57F15">
            <w:r>
              <w:t xml:space="preserve">Data </w:t>
            </w:r>
            <w:proofErr w:type="spellStart"/>
            <w:r>
              <w:t>wydania</w:t>
            </w:r>
            <w:proofErr w:type="spellEnd"/>
            <w:r>
              <w:t xml:space="preserve"> </w:t>
            </w:r>
            <w:proofErr w:type="spellStart"/>
            <w:r>
              <w:t>zezwolenia</w:t>
            </w:r>
            <w:proofErr w:type="spellEnd"/>
          </w:p>
        </w:tc>
        <w:tc>
          <w:tcPr>
            <w:tcW w:w="3093" w:type="dxa"/>
          </w:tcPr>
          <w:p w14:paraId="21DC0CFA" w14:textId="77777777" w:rsidR="00B06C38" w:rsidRDefault="008756A9" w:rsidP="00C57F15"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</w:p>
          <w:p w14:paraId="59A2AD55" w14:textId="41D19F60" w:rsidR="008756A9" w:rsidRDefault="008756A9" w:rsidP="00C57F15">
            <w:proofErr w:type="spellStart"/>
            <w:r>
              <w:t>przedsiębiorcy</w:t>
            </w:r>
            <w:proofErr w:type="spellEnd"/>
          </w:p>
        </w:tc>
        <w:tc>
          <w:tcPr>
            <w:tcW w:w="1730" w:type="dxa"/>
          </w:tcPr>
          <w:p w14:paraId="50E080CD" w14:textId="77777777" w:rsidR="008756A9" w:rsidRDefault="008756A9" w:rsidP="00C57F15">
            <w:r>
              <w:t>NIP</w:t>
            </w:r>
          </w:p>
        </w:tc>
        <w:tc>
          <w:tcPr>
            <w:tcW w:w="2551" w:type="dxa"/>
          </w:tcPr>
          <w:p w14:paraId="4FBA1A07" w14:textId="77777777" w:rsidR="008756A9" w:rsidRDefault="008756A9" w:rsidP="00C57F15">
            <w:proofErr w:type="spellStart"/>
            <w:r>
              <w:t>Zakres</w:t>
            </w:r>
            <w:proofErr w:type="spellEnd"/>
            <w:r>
              <w:t xml:space="preserve"> </w:t>
            </w:r>
            <w:proofErr w:type="spellStart"/>
            <w:r>
              <w:t>działalności</w:t>
            </w:r>
            <w:proofErr w:type="spellEnd"/>
          </w:p>
        </w:tc>
        <w:tc>
          <w:tcPr>
            <w:tcW w:w="1985" w:type="dxa"/>
          </w:tcPr>
          <w:p w14:paraId="6676986C" w14:textId="77777777" w:rsidR="008756A9" w:rsidRDefault="008756A9" w:rsidP="00C57F15">
            <w:proofErr w:type="spellStart"/>
            <w:r>
              <w:t>Okres</w:t>
            </w:r>
            <w:proofErr w:type="spellEnd"/>
            <w:r>
              <w:t xml:space="preserve"> </w:t>
            </w:r>
            <w:proofErr w:type="spellStart"/>
            <w:r>
              <w:t>obowiązywania</w:t>
            </w:r>
            <w:proofErr w:type="spellEnd"/>
            <w:r>
              <w:t xml:space="preserve"> </w:t>
            </w:r>
            <w:proofErr w:type="spellStart"/>
            <w:r>
              <w:t>zezwolenia</w:t>
            </w:r>
            <w:proofErr w:type="spellEnd"/>
          </w:p>
        </w:tc>
      </w:tr>
      <w:tr w:rsidR="008756A9" w:rsidRPr="008756A9" w14:paraId="78841F50" w14:textId="77777777" w:rsidTr="00B06C38">
        <w:trPr>
          <w:trHeight w:val="1651"/>
        </w:trPr>
        <w:tc>
          <w:tcPr>
            <w:tcW w:w="481" w:type="dxa"/>
          </w:tcPr>
          <w:p w14:paraId="31521905" w14:textId="77777777" w:rsidR="008756A9" w:rsidRDefault="008756A9" w:rsidP="00C57F15">
            <w:r>
              <w:t>1</w:t>
            </w:r>
          </w:p>
        </w:tc>
        <w:tc>
          <w:tcPr>
            <w:tcW w:w="1645" w:type="dxa"/>
          </w:tcPr>
          <w:p w14:paraId="35969495" w14:textId="77777777" w:rsidR="008756A9" w:rsidRDefault="008756A9" w:rsidP="00C57F15">
            <w:r>
              <w:t>RG.6233.2.2019</w:t>
            </w:r>
          </w:p>
        </w:tc>
        <w:tc>
          <w:tcPr>
            <w:tcW w:w="1268" w:type="dxa"/>
          </w:tcPr>
          <w:p w14:paraId="6CCEE1B5" w14:textId="232445A7" w:rsidR="008756A9" w:rsidRDefault="008756A9" w:rsidP="00C57F15">
            <w:r>
              <w:t>04.12.2019</w:t>
            </w:r>
          </w:p>
        </w:tc>
        <w:tc>
          <w:tcPr>
            <w:tcW w:w="3093" w:type="dxa"/>
          </w:tcPr>
          <w:p w14:paraId="07A1E346" w14:textId="4A1C7C19" w:rsidR="008756A9" w:rsidRDefault="008756A9" w:rsidP="00C57F15">
            <w:pPr>
              <w:rPr>
                <w:lang w:val="pl-PL"/>
              </w:rPr>
            </w:pPr>
            <w:r w:rsidRPr="008756A9">
              <w:rPr>
                <w:lang w:val="pl-PL"/>
              </w:rPr>
              <w:t xml:space="preserve">Firma Usługowa Wywóz </w:t>
            </w:r>
            <w:r w:rsidR="00B06C38">
              <w:rPr>
                <w:lang w:val="pl-PL"/>
              </w:rPr>
              <w:t>N</w:t>
            </w:r>
            <w:r w:rsidRPr="008756A9">
              <w:rPr>
                <w:lang w:val="pl-PL"/>
              </w:rPr>
              <w:t>ieczystości p</w:t>
            </w:r>
            <w:r>
              <w:rPr>
                <w:lang w:val="pl-PL"/>
              </w:rPr>
              <w:t xml:space="preserve">łynnych </w:t>
            </w:r>
            <w:r w:rsidR="00B06C38">
              <w:rPr>
                <w:lang w:val="pl-PL"/>
              </w:rPr>
              <w:br/>
            </w:r>
            <w:r>
              <w:rPr>
                <w:lang w:val="pl-PL"/>
              </w:rPr>
              <w:t>Tomasz Maliszewski</w:t>
            </w:r>
          </w:p>
          <w:p w14:paraId="340BAE98" w14:textId="36E8AEBC" w:rsid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ul. Nurska 48</w:t>
            </w:r>
          </w:p>
          <w:p w14:paraId="57B5C4D4" w14:textId="234B9AB0" w:rsidR="008756A9" w:rsidRP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08-330 Kosów Lacki</w:t>
            </w:r>
          </w:p>
        </w:tc>
        <w:tc>
          <w:tcPr>
            <w:tcW w:w="1730" w:type="dxa"/>
          </w:tcPr>
          <w:p w14:paraId="734CDE64" w14:textId="01275160" w:rsidR="008756A9" w:rsidRP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534 126 37 20</w:t>
            </w:r>
          </w:p>
        </w:tc>
        <w:tc>
          <w:tcPr>
            <w:tcW w:w="2551" w:type="dxa"/>
          </w:tcPr>
          <w:p w14:paraId="66FC9950" w14:textId="2A528EE9" w:rsidR="008756A9" w:rsidRP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Opróżnianie zbiorników bezodpływowych i transport nieczystości ciekłych</w:t>
            </w:r>
          </w:p>
        </w:tc>
        <w:tc>
          <w:tcPr>
            <w:tcW w:w="1985" w:type="dxa"/>
          </w:tcPr>
          <w:p w14:paraId="25D1B11B" w14:textId="6003C86C" w:rsidR="008756A9" w:rsidRP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10 lat</w:t>
            </w:r>
          </w:p>
        </w:tc>
      </w:tr>
      <w:tr w:rsidR="008756A9" w:rsidRPr="008756A9" w14:paraId="44569023" w14:textId="77777777" w:rsidTr="00B06C38">
        <w:trPr>
          <w:trHeight w:val="1686"/>
        </w:trPr>
        <w:tc>
          <w:tcPr>
            <w:tcW w:w="481" w:type="dxa"/>
          </w:tcPr>
          <w:p w14:paraId="7FB23D57" w14:textId="3C415277" w:rsidR="008756A9" w:rsidRP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645" w:type="dxa"/>
          </w:tcPr>
          <w:p w14:paraId="73E8276A" w14:textId="6B9AC001" w:rsidR="008756A9" w:rsidRP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RG.6233.1.2021</w:t>
            </w:r>
          </w:p>
        </w:tc>
        <w:tc>
          <w:tcPr>
            <w:tcW w:w="1268" w:type="dxa"/>
          </w:tcPr>
          <w:p w14:paraId="2C3D149B" w14:textId="7360B964" w:rsidR="008756A9" w:rsidRP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19.10.2021</w:t>
            </w:r>
          </w:p>
        </w:tc>
        <w:tc>
          <w:tcPr>
            <w:tcW w:w="3093" w:type="dxa"/>
          </w:tcPr>
          <w:p w14:paraId="45A80C09" w14:textId="3AC746E2" w:rsid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Zakład Go</w:t>
            </w:r>
            <w:r w:rsidR="00B06C38">
              <w:rPr>
                <w:lang w:val="pl-PL"/>
              </w:rPr>
              <w:t>s</w:t>
            </w:r>
            <w:r>
              <w:rPr>
                <w:lang w:val="pl-PL"/>
              </w:rPr>
              <w:t xml:space="preserve">podarki komunalnej </w:t>
            </w:r>
            <w:r w:rsidR="00B06C38">
              <w:rPr>
                <w:lang w:val="pl-PL"/>
              </w:rPr>
              <w:br/>
            </w:r>
            <w:r>
              <w:rPr>
                <w:lang w:val="pl-PL"/>
              </w:rPr>
              <w:t xml:space="preserve">i mieszkaniowej Sp. </w:t>
            </w:r>
            <w:proofErr w:type="spellStart"/>
            <w:r>
              <w:rPr>
                <w:lang w:val="pl-PL"/>
              </w:rPr>
              <w:t>zo.o</w:t>
            </w:r>
            <w:proofErr w:type="spellEnd"/>
            <w:r>
              <w:rPr>
                <w:lang w:val="pl-PL"/>
              </w:rPr>
              <w:t xml:space="preserve"> </w:t>
            </w:r>
          </w:p>
          <w:p w14:paraId="4F425CA4" w14:textId="17843313" w:rsid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w Małkini Górnej</w:t>
            </w:r>
          </w:p>
          <w:p w14:paraId="1A6E418D" w14:textId="77777777" w:rsid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ul. Nurska 144</w:t>
            </w:r>
          </w:p>
          <w:p w14:paraId="3E4C44F7" w14:textId="7045B1F5" w:rsidR="008756A9" w:rsidRP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07-320 Małkinia Górna</w:t>
            </w:r>
          </w:p>
        </w:tc>
        <w:tc>
          <w:tcPr>
            <w:tcW w:w="1730" w:type="dxa"/>
          </w:tcPr>
          <w:p w14:paraId="0EFE9C96" w14:textId="06DFD0CC" w:rsidR="008756A9" w:rsidRP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759 174 03 69</w:t>
            </w:r>
          </w:p>
        </w:tc>
        <w:tc>
          <w:tcPr>
            <w:tcW w:w="2551" w:type="dxa"/>
          </w:tcPr>
          <w:p w14:paraId="58C9ECB3" w14:textId="39F61B0F" w:rsidR="008756A9" w:rsidRP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Opróżnianie zbiorników bezodpływowych i transport nieczystości ciekłych</w:t>
            </w:r>
          </w:p>
        </w:tc>
        <w:tc>
          <w:tcPr>
            <w:tcW w:w="1985" w:type="dxa"/>
          </w:tcPr>
          <w:p w14:paraId="3B083142" w14:textId="17BDD2C3" w:rsidR="008756A9" w:rsidRPr="008756A9" w:rsidRDefault="008756A9" w:rsidP="00C57F15">
            <w:pPr>
              <w:rPr>
                <w:lang w:val="pl-PL"/>
              </w:rPr>
            </w:pPr>
            <w:r>
              <w:rPr>
                <w:lang w:val="pl-PL"/>
              </w:rPr>
              <w:t>10 lat</w:t>
            </w:r>
          </w:p>
        </w:tc>
      </w:tr>
    </w:tbl>
    <w:p w14:paraId="342788AF" w14:textId="77777777" w:rsidR="008756A9" w:rsidRPr="008756A9" w:rsidRDefault="008756A9">
      <w:pPr>
        <w:rPr>
          <w:lang w:val="pl-PL"/>
        </w:rPr>
      </w:pPr>
    </w:p>
    <w:sectPr w:rsidR="008756A9" w:rsidRPr="008756A9" w:rsidSect="008756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A9"/>
    <w:rsid w:val="003D2D2F"/>
    <w:rsid w:val="008756A9"/>
    <w:rsid w:val="00B06C38"/>
    <w:rsid w:val="00E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B122"/>
  <w15:chartTrackingRefBased/>
  <w15:docId w15:val="{42F5E838-882D-4AA6-9414-0197BC5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3</cp:revision>
  <dcterms:created xsi:type="dcterms:W3CDTF">2021-10-21T06:59:00Z</dcterms:created>
  <dcterms:modified xsi:type="dcterms:W3CDTF">2021-10-21T08:43:00Z</dcterms:modified>
</cp:coreProperties>
</file>